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F28B0" w14:textId="77777777" w:rsidR="00115ACE" w:rsidRPr="00F72299" w:rsidRDefault="00EA3CEE" w:rsidP="00EA3CEE">
      <w:pPr>
        <w:pStyle w:val="berschrift1"/>
        <w:rPr>
          <w:sz w:val="24"/>
          <w:szCs w:val="24"/>
        </w:rPr>
      </w:pPr>
      <w:r w:rsidRPr="00EA3CEE">
        <w:rPr>
          <w:sz w:val="28"/>
          <w:szCs w:val="28"/>
        </w:rPr>
        <w:t>Benutzungsrichtlinien Informatikgeräte</w:t>
      </w:r>
      <w:r w:rsidR="00115ACE" w:rsidRPr="00F72299">
        <w:rPr>
          <w:sz w:val="24"/>
          <w:szCs w:val="24"/>
        </w:rPr>
        <w:t xml:space="preserve"> </w:t>
      </w:r>
    </w:p>
    <w:p w14:paraId="5EE8D40F" w14:textId="77777777" w:rsidR="00A23C87" w:rsidRDefault="00A23C87"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 xml:space="preserve">Die Informatikgeräte (PCs, Notebooks, Tablets) an der Berufsschule Bülach dürfen nur im Auftrag oder mit der ausdrücklichen Zustimmung einer Lehrperson benützt werden. Ausnahme bilden die Geräte im Zimmer 077 (SG) und in den </w:t>
      </w:r>
      <w:proofErr w:type="spellStart"/>
      <w:r w:rsidRPr="00A23C87">
        <w:rPr>
          <w:rFonts w:ascii="Arial" w:hAnsi="Arial"/>
          <w:sz w:val="20"/>
          <w:szCs w:val="24"/>
          <w:lang w:eastAsia="de-DE"/>
        </w:rPr>
        <w:t>Mediotheken</w:t>
      </w:r>
      <w:proofErr w:type="spellEnd"/>
      <w:r w:rsidRPr="00A23C87">
        <w:rPr>
          <w:rFonts w:ascii="Arial" w:hAnsi="Arial"/>
          <w:sz w:val="20"/>
          <w:szCs w:val="24"/>
          <w:lang w:eastAsia="de-DE"/>
        </w:rPr>
        <w:t xml:space="preserve"> (SG und LH). Die Benützung von PCs in den Lehrerzimmern oder in den Vorbereitungszimmern ist den Lernenden und Kursteilnehmer/innen grundsätzlich nicht </w:t>
      </w:r>
    </w:p>
    <w:p w14:paraId="251C217C" w14:textId="77777777" w:rsidR="00A23C87" w:rsidRPr="00A23C87" w:rsidRDefault="00A23C87" w:rsidP="00A23C87">
      <w:pPr>
        <w:pStyle w:val="Listenabsatz"/>
        <w:rPr>
          <w:rFonts w:ascii="Arial" w:hAnsi="Arial"/>
          <w:sz w:val="20"/>
          <w:szCs w:val="24"/>
          <w:lang w:eastAsia="de-DE"/>
        </w:rPr>
      </w:pPr>
      <w:r w:rsidRPr="00A23C87">
        <w:rPr>
          <w:rFonts w:ascii="Arial" w:hAnsi="Arial"/>
          <w:sz w:val="20"/>
          <w:szCs w:val="24"/>
          <w:lang w:eastAsia="de-DE"/>
        </w:rPr>
        <w:t>erlaubt.</w:t>
      </w:r>
    </w:p>
    <w:p w14:paraId="433D6A50" w14:textId="77777777" w:rsidR="00A23C87" w:rsidRDefault="00EA3CEE"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 xml:space="preserve">Die Logins sind persönlich. Das </w:t>
      </w:r>
      <w:r w:rsidR="00CC3258">
        <w:rPr>
          <w:rFonts w:ascii="Arial" w:hAnsi="Arial"/>
          <w:sz w:val="20"/>
          <w:szCs w:val="24"/>
          <w:lang w:eastAsia="de-DE"/>
        </w:rPr>
        <w:t>V</w:t>
      </w:r>
      <w:r w:rsidRPr="00A23C87">
        <w:rPr>
          <w:rFonts w:ascii="Arial" w:hAnsi="Arial"/>
          <w:sz w:val="20"/>
          <w:szCs w:val="24"/>
          <w:lang w:eastAsia="de-DE"/>
        </w:rPr>
        <w:t xml:space="preserve">erwenden fremder Zugangsdaten bzw. das Weitergeben von </w:t>
      </w:r>
    </w:p>
    <w:p w14:paraId="262457DB" w14:textId="77777777" w:rsidR="00EA3CEE" w:rsidRPr="00A23C87" w:rsidRDefault="00EA3CEE" w:rsidP="00A23C87">
      <w:pPr>
        <w:pStyle w:val="Listenabsatz"/>
        <w:rPr>
          <w:rFonts w:ascii="Arial" w:hAnsi="Arial"/>
          <w:sz w:val="20"/>
          <w:szCs w:val="24"/>
          <w:lang w:eastAsia="de-DE"/>
        </w:rPr>
      </w:pPr>
      <w:r w:rsidRPr="00A23C87">
        <w:rPr>
          <w:rFonts w:ascii="Arial" w:hAnsi="Arial"/>
          <w:sz w:val="20"/>
          <w:szCs w:val="24"/>
          <w:lang w:eastAsia="de-DE"/>
        </w:rPr>
        <w:t>Benutzernamen und Passwörtern ist ausdrücklich untersagt.</w:t>
      </w:r>
    </w:p>
    <w:p w14:paraId="5B4B2966" w14:textId="77777777" w:rsidR="00A23C87" w:rsidRDefault="00EA3CEE"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 xml:space="preserve">Der Anschluss fremder Geräte im Rahmen von Kursen, Freifächern und Pflichtunterricht ist nur mit </w:t>
      </w:r>
    </w:p>
    <w:p w14:paraId="6D801AC6" w14:textId="77777777" w:rsidR="00EA3CEE" w:rsidRPr="00A23C87" w:rsidRDefault="00EA3CEE" w:rsidP="00A23C87">
      <w:pPr>
        <w:pStyle w:val="Listenabsatz"/>
        <w:rPr>
          <w:rFonts w:ascii="Arial" w:hAnsi="Arial"/>
          <w:sz w:val="20"/>
          <w:szCs w:val="24"/>
          <w:lang w:eastAsia="de-DE"/>
        </w:rPr>
      </w:pPr>
      <w:r w:rsidRPr="00A23C87">
        <w:rPr>
          <w:rFonts w:ascii="Arial" w:hAnsi="Arial"/>
          <w:sz w:val="20"/>
          <w:szCs w:val="24"/>
          <w:lang w:eastAsia="de-DE"/>
        </w:rPr>
        <w:t>ausdrücklicher Bewilligung des IT-Supportes erlaubt.</w:t>
      </w:r>
    </w:p>
    <w:p w14:paraId="66900D45" w14:textId="77777777" w:rsidR="00A23C87" w:rsidRDefault="00EA3CEE"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Das Installieren von Dateien oder Programmen auf den Schulger</w:t>
      </w:r>
      <w:r w:rsidR="00A23C87">
        <w:rPr>
          <w:rFonts w:ascii="Arial" w:hAnsi="Arial"/>
          <w:sz w:val="20"/>
          <w:szCs w:val="24"/>
          <w:lang w:eastAsia="de-DE"/>
        </w:rPr>
        <w:t>äten ist nur mit ausdrücklicher</w:t>
      </w:r>
    </w:p>
    <w:p w14:paraId="3F5A0D46" w14:textId="77777777" w:rsidR="00EA3CEE" w:rsidRPr="00A23C87" w:rsidRDefault="00EA3CEE" w:rsidP="00A23C87">
      <w:pPr>
        <w:pStyle w:val="Listenabsatz"/>
        <w:rPr>
          <w:rFonts w:ascii="Arial" w:hAnsi="Arial"/>
          <w:sz w:val="20"/>
          <w:szCs w:val="24"/>
          <w:lang w:eastAsia="de-DE"/>
        </w:rPr>
      </w:pPr>
      <w:r w:rsidRPr="00A23C87">
        <w:rPr>
          <w:rFonts w:ascii="Arial" w:hAnsi="Arial"/>
          <w:sz w:val="20"/>
          <w:szCs w:val="24"/>
          <w:lang w:eastAsia="de-DE"/>
        </w:rPr>
        <w:t>Bewilligung des IT – Supports erlaubt.</w:t>
      </w:r>
    </w:p>
    <w:p w14:paraId="7CBBFDE8" w14:textId="77777777" w:rsidR="00A23C87" w:rsidRDefault="00EA3CEE"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 xml:space="preserve">Wer ein Gerät fahrlässig oder vorsätzlich beschädigt, hat für die entstehenden Kosten vollumfänglich aufzukommen. Dies gilt auch für Änderungen von Grundeinstellungen an Hardware und Software sowie an der Verkabelung. Allfällig festgestellte Defekte sind der Lehrperson bei Unterrichtsbeginn </w:t>
      </w:r>
    </w:p>
    <w:p w14:paraId="5308B86C" w14:textId="77777777" w:rsidR="00EA3CEE" w:rsidRPr="00A23C87" w:rsidRDefault="00EA3CEE" w:rsidP="00A23C87">
      <w:pPr>
        <w:pStyle w:val="Listenabsatz"/>
        <w:rPr>
          <w:rFonts w:ascii="Arial" w:hAnsi="Arial"/>
          <w:sz w:val="20"/>
          <w:szCs w:val="24"/>
          <w:lang w:eastAsia="de-DE"/>
        </w:rPr>
      </w:pPr>
      <w:r w:rsidRPr="00A23C87">
        <w:rPr>
          <w:rFonts w:ascii="Arial" w:hAnsi="Arial"/>
          <w:sz w:val="20"/>
          <w:szCs w:val="24"/>
          <w:lang w:eastAsia="de-DE"/>
        </w:rPr>
        <w:t>unaufgefordert zu melden.</w:t>
      </w:r>
    </w:p>
    <w:p w14:paraId="1097ECEA" w14:textId="77777777" w:rsidR="00EA3CEE" w:rsidRPr="00A23C87" w:rsidRDefault="00EA3CEE"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Bitte beachten Sie, dass nur Daten gesichert werden, welche sich auf den Schulservern befinden. Lokal gespeicherte Daten werden nicht gesichert. Die genauen Informationen dazu erhalten Sie von Ihrer Lehrperson.</w:t>
      </w:r>
    </w:p>
    <w:p w14:paraId="2F689324" w14:textId="77777777" w:rsidR="00A23C87" w:rsidRDefault="00EA3CEE"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 xml:space="preserve">Die Ordnerstrukturen auf den Schulservern sind gemäss Weisung der Lehrpersonen zu erstellen und zu benutzen. Das unerlaubte Verändern oder Löschen von Ordnern und Daten anderer Personen, hat </w:t>
      </w:r>
    </w:p>
    <w:p w14:paraId="59E1A684" w14:textId="77777777" w:rsidR="00EA3CEE" w:rsidRPr="00A23C87" w:rsidRDefault="00EA3CEE" w:rsidP="00A23C87">
      <w:pPr>
        <w:pStyle w:val="Listenabsatz"/>
        <w:rPr>
          <w:rFonts w:ascii="Arial" w:hAnsi="Arial"/>
          <w:sz w:val="20"/>
          <w:szCs w:val="24"/>
          <w:lang w:eastAsia="de-DE"/>
        </w:rPr>
      </w:pPr>
      <w:r w:rsidRPr="00A23C87">
        <w:rPr>
          <w:rFonts w:ascii="Arial" w:hAnsi="Arial"/>
          <w:sz w:val="20"/>
          <w:szCs w:val="24"/>
          <w:lang w:eastAsia="de-DE"/>
        </w:rPr>
        <w:t>disziplinarische Folgen.</w:t>
      </w:r>
    </w:p>
    <w:p w14:paraId="40BDF902" w14:textId="77777777" w:rsidR="00A23C87" w:rsidRDefault="00EA3CEE" w:rsidP="00A23C87">
      <w:pPr>
        <w:pStyle w:val="Listenabsatz"/>
        <w:numPr>
          <w:ilvl w:val="0"/>
          <w:numId w:val="16"/>
        </w:numPr>
        <w:rPr>
          <w:rFonts w:ascii="Arial" w:hAnsi="Arial"/>
          <w:sz w:val="20"/>
          <w:szCs w:val="24"/>
          <w:lang w:eastAsia="de-DE"/>
        </w:rPr>
      </w:pPr>
      <w:r w:rsidRPr="00A23C87">
        <w:rPr>
          <w:rFonts w:ascii="Arial" w:hAnsi="Arial"/>
          <w:sz w:val="20"/>
          <w:szCs w:val="24"/>
          <w:lang w:eastAsia="de-DE"/>
        </w:rPr>
        <w:t xml:space="preserve">Der Zugang zum Internet und die Verwendung der E-Mail-Dienste sind nur im Rahmen des Unterrichts oder mit ausdrücklicher Bewilligung einer Lehrperson gestattet. Beachten Sie bitte, dass es technisch möglich ist, Ihre Aktivitäten zu protokollieren. Die Anwahl oder Nutzung von Internetseiten mit rechtswidrigem, pornografischem, rassistischem, sexistischem oder gewaltverherrlichendem Inhalt ist nicht erlaubt. Ebenso das Weiterleiten von E-Mails mit solchen Inhalten. </w:t>
      </w:r>
      <w:r w:rsidR="00CC3258">
        <w:rPr>
          <w:rFonts w:ascii="Arial" w:hAnsi="Arial"/>
          <w:sz w:val="20"/>
          <w:szCs w:val="24"/>
          <w:lang w:eastAsia="de-DE"/>
        </w:rPr>
        <w:t>Das Verbreiten von boshaften und diffamierenden Texten, Bildern oder Filmen (Cyber-Mobbing) ist ebenso verboten, wie das Versenden von Falsch- und Fehlinformationen (</w:t>
      </w:r>
      <w:proofErr w:type="spellStart"/>
      <w:r w:rsidR="00CC3258">
        <w:rPr>
          <w:rFonts w:ascii="Arial" w:hAnsi="Arial"/>
          <w:sz w:val="20"/>
          <w:szCs w:val="24"/>
          <w:lang w:eastAsia="de-DE"/>
        </w:rPr>
        <w:t>Fake</w:t>
      </w:r>
      <w:proofErr w:type="spellEnd"/>
      <w:r w:rsidR="00CC3258">
        <w:rPr>
          <w:rFonts w:ascii="Arial" w:hAnsi="Arial"/>
          <w:sz w:val="20"/>
          <w:szCs w:val="24"/>
          <w:lang w:eastAsia="de-DE"/>
        </w:rPr>
        <w:t xml:space="preserve"> News). </w:t>
      </w:r>
      <w:r w:rsidRPr="00A23C87">
        <w:rPr>
          <w:rFonts w:ascii="Arial" w:hAnsi="Arial"/>
          <w:sz w:val="20"/>
          <w:szCs w:val="24"/>
          <w:lang w:eastAsia="de-DE"/>
        </w:rPr>
        <w:t xml:space="preserve">Denken Sie bitte daran, dass Sie damit nicht nur gegen die Schulordnung verstossen, </w:t>
      </w:r>
      <w:r w:rsidR="00A23C87" w:rsidRPr="00A23C87">
        <w:rPr>
          <w:rFonts w:ascii="Arial" w:hAnsi="Arial"/>
          <w:sz w:val="20"/>
          <w:szCs w:val="24"/>
          <w:lang w:eastAsia="de-DE"/>
        </w:rPr>
        <w:t>s</w:t>
      </w:r>
      <w:r w:rsidRPr="00A23C87">
        <w:rPr>
          <w:rFonts w:ascii="Arial" w:hAnsi="Arial"/>
          <w:sz w:val="20"/>
          <w:szCs w:val="24"/>
          <w:lang w:eastAsia="de-DE"/>
        </w:rPr>
        <w:t xml:space="preserve">ondern auch strafrechtlich belangt werden </w:t>
      </w:r>
    </w:p>
    <w:p w14:paraId="5306A083" w14:textId="77777777" w:rsidR="00EA3CEE" w:rsidRPr="00A23C87" w:rsidRDefault="00EA3CEE" w:rsidP="00A23C87">
      <w:pPr>
        <w:pStyle w:val="Listenabsatz"/>
        <w:rPr>
          <w:rFonts w:ascii="Arial" w:hAnsi="Arial"/>
          <w:sz w:val="20"/>
          <w:szCs w:val="24"/>
          <w:lang w:eastAsia="de-DE"/>
        </w:rPr>
      </w:pPr>
      <w:r w:rsidRPr="00A23C87">
        <w:rPr>
          <w:rFonts w:ascii="Arial" w:hAnsi="Arial"/>
          <w:sz w:val="20"/>
          <w:szCs w:val="24"/>
          <w:lang w:eastAsia="de-DE"/>
        </w:rPr>
        <w:t xml:space="preserve">können. </w:t>
      </w:r>
    </w:p>
    <w:p w14:paraId="404892D0" w14:textId="77777777" w:rsidR="004346E3" w:rsidRDefault="00EA3CEE" w:rsidP="004346E3">
      <w:pPr>
        <w:pStyle w:val="Listenabsatz"/>
        <w:numPr>
          <w:ilvl w:val="0"/>
          <w:numId w:val="16"/>
        </w:numPr>
        <w:rPr>
          <w:rFonts w:ascii="Arial" w:hAnsi="Arial"/>
          <w:sz w:val="20"/>
          <w:szCs w:val="24"/>
          <w:lang w:eastAsia="de-DE"/>
        </w:rPr>
      </w:pPr>
      <w:r w:rsidRPr="00A23C87">
        <w:rPr>
          <w:rFonts w:ascii="Arial" w:hAnsi="Arial"/>
          <w:sz w:val="20"/>
          <w:szCs w:val="24"/>
          <w:lang w:eastAsia="de-DE"/>
        </w:rPr>
        <w:t>Essen und Trinken im Bereich von PC-Geräten ist nicht gestattet. Verlassen Sie bitte den PC-Arbeitsplatz so aufgeräumt, wie Sie ihn selber beim nächsten Mal auch wieder vorfinden möchten. Ebenfalls sind die Geräte korrekt herunterzufahren.</w:t>
      </w:r>
    </w:p>
    <w:p w14:paraId="3B350B82" w14:textId="77777777" w:rsidR="002A24D7" w:rsidRPr="004346E3" w:rsidRDefault="00EA3CEE" w:rsidP="004346E3">
      <w:pPr>
        <w:pStyle w:val="Listenabsatz"/>
        <w:numPr>
          <w:ilvl w:val="0"/>
          <w:numId w:val="16"/>
        </w:numPr>
        <w:rPr>
          <w:rFonts w:ascii="Arial" w:hAnsi="Arial"/>
          <w:sz w:val="20"/>
          <w:szCs w:val="24"/>
          <w:lang w:eastAsia="de-DE"/>
        </w:rPr>
      </w:pPr>
      <w:r w:rsidRPr="004346E3">
        <w:rPr>
          <w:rFonts w:ascii="Arial" w:hAnsi="Arial"/>
          <w:sz w:val="20"/>
          <w:szCs w:val="24"/>
          <w:lang w:eastAsia="de-DE"/>
        </w:rPr>
        <w:t>Verstösse gegen diese Benutzungsverordnung werden disziplinarisch geahndet.</w:t>
      </w:r>
    </w:p>
    <w:p w14:paraId="7D073AD0" w14:textId="77777777" w:rsidR="004346E3" w:rsidRDefault="004346E3" w:rsidP="004346E3">
      <w:pPr>
        <w:tabs>
          <w:tab w:val="left" w:pos="284"/>
        </w:tabs>
        <w:rPr>
          <w:rFonts w:ascii="Arial" w:hAnsi="Arial"/>
          <w:sz w:val="20"/>
          <w:szCs w:val="24"/>
          <w:lang w:eastAsia="de-DE"/>
        </w:rPr>
      </w:pPr>
    </w:p>
    <w:p w14:paraId="19682D6F" w14:textId="77777777" w:rsidR="002A24D7" w:rsidRPr="002A24D7" w:rsidRDefault="002A24D7" w:rsidP="004346E3">
      <w:pPr>
        <w:tabs>
          <w:tab w:val="left" w:pos="284"/>
          <w:tab w:val="left" w:pos="6804"/>
        </w:tabs>
        <w:rPr>
          <w:rFonts w:ascii="Arial" w:hAnsi="Arial"/>
          <w:sz w:val="20"/>
          <w:szCs w:val="24"/>
          <w:lang w:eastAsia="de-DE"/>
        </w:rPr>
      </w:pPr>
      <w:r w:rsidRPr="002A24D7">
        <w:rPr>
          <w:rFonts w:ascii="Arial" w:hAnsi="Arial"/>
          <w:sz w:val="20"/>
          <w:szCs w:val="24"/>
          <w:lang w:eastAsia="de-DE"/>
        </w:rPr>
        <w:t xml:space="preserve">Bülach, </w:t>
      </w:r>
      <w:r w:rsidR="00CC3258">
        <w:rPr>
          <w:rFonts w:ascii="Arial" w:hAnsi="Arial"/>
          <w:sz w:val="20"/>
          <w:szCs w:val="24"/>
          <w:lang w:eastAsia="de-DE"/>
        </w:rPr>
        <w:t>21. Juni 2017</w:t>
      </w:r>
      <w:r w:rsidRPr="002A24D7">
        <w:rPr>
          <w:rFonts w:ascii="Arial" w:hAnsi="Arial"/>
          <w:sz w:val="20"/>
          <w:szCs w:val="24"/>
          <w:lang w:eastAsia="de-DE"/>
        </w:rPr>
        <w:tab/>
        <w:t xml:space="preserve">Die Schulleitung </w:t>
      </w:r>
    </w:p>
    <w:p w14:paraId="4CA3B624" w14:textId="77777777" w:rsidR="004346E3" w:rsidRDefault="004346E3" w:rsidP="004346E3">
      <w:pPr>
        <w:tabs>
          <w:tab w:val="left" w:pos="284"/>
        </w:tabs>
        <w:rPr>
          <w:rFonts w:ascii="Arial" w:hAnsi="Arial"/>
          <w:sz w:val="20"/>
          <w:szCs w:val="24"/>
          <w:lang w:eastAsia="de-DE"/>
        </w:rPr>
      </w:pPr>
      <w:bookmarkStart w:id="0" w:name="_GoBack"/>
      <w:bookmarkEnd w:id="0"/>
    </w:p>
    <w:p w14:paraId="3F8F7379" w14:textId="77777777" w:rsidR="004346E3" w:rsidRDefault="004346E3" w:rsidP="004346E3">
      <w:pPr>
        <w:tabs>
          <w:tab w:val="left" w:pos="284"/>
        </w:tabs>
        <w:rPr>
          <w:rFonts w:ascii="Arial" w:hAnsi="Arial"/>
          <w:sz w:val="20"/>
          <w:szCs w:val="24"/>
          <w:lang w:eastAsia="de-DE"/>
        </w:rPr>
      </w:pPr>
    </w:p>
    <w:p w14:paraId="7D4DAE1D" w14:textId="77777777" w:rsidR="002A24D7" w:rsidRDefault="002A24D7" w:rsidP="004346E3">
      <w:pPr>
        <w:tabs>
          <w:tab w:val="left" w:pos="284"/>
        </w:tabs>
        <w:rPr>
          <w:rFonts w:ascii="Arial" w:hAnsi="Arial"/>
          <w:sz w:val="20"/>
          <w:szCs w:val="24"/>
          <w:lang w:eastAsia="de-DE"/>
        </w:rPr>
      </w:pPr>
      <w:r w:rsidRPr="004346E3">
        <w:rPr>
          <w:rFonts w:ascii="Arial" w:hAnsi="Arial"/>
          <w:sz w:val="20"/>
          <w:szCs w:val="24"/>
          <w:lang w:eastAsia="de-DE"/>
        </w:rPr>
        <w:t>Ich habe diese Richtlinien zur Kenntnis genommen.</w:t>
      </w:r>
    </w:p>
    <w:p w14:paraId="281D817A" w14:textId="77777777" w:rsidR="00A65601" w:rsidRPr="004346E3" w:rsidRDefault="00A65601" w:rsidP="004346E3">
      <w:pPr>
        <w:tabs>
          <w:tab w:val="left" w:pos="284"/>
        </w:tabs>
        <w:rPr>
          <w:rFonts w:ascii="Arial" w:hAnsi="Arial"/>
          <w:sz w:val="20"/>
          <w:szCs w:val="24"/>
          <w:lang w:eastAsia="de-DE"/>
        </w:rPr>
      </w:pPr>
    </w:p>
    <w:p w14:paraId="0EFCF160" w14:textId="77777777" w:rsidR="004346E3" w:rsidRDefault="004346E3" w:rsidP="004346E3">
      <w:pPr>
        <w:tabs>
          <w:tab w:val="left" w:pos="284"/>
          <w:tab w:val="left" w:pos="6804"/>
        </w:tabs>
        <w:rPr>
          <w:rFonts w:ascii="Arial" w:hAnsi="Arial"/>
          <w:sz w:val="20"/>
          <w:szCs w:val="24"/>
          <w:lang w:eastAsia="de-DE"/>
        </w:rPr>
      </w:pPr>
    </w:p>
    <w:p w14:paraId="18C4B15D" w14:textId="77777777" w:rsidR="002A24D7" w:rsidRPr="004346E3" w:rsidRDefault="004346E3" w:rsidP="004346E3">
      <w:pPr>
        <w:tabs>
          <w:tab w:val="left" w:pos="284"/>
          <w:tab w:val="left" w:pos="6804"/>
        </w:tabs>
        <w:rPr>
          <w:rFonts w:ascii="Arial" w:hAnsi="Arial"/>
          <w:sz w:val="20"/>
          <w:szCs w:val="24"/>
          <w:lang w:eastAsia="de-DE"/>
        </w:rPr>
      </w:pPr>
      <w:r>
        <w:rPr>
          <w:rFonts w:ascii="Arial" w:hAnsi="Arial"/>
          <w:sz w:val="20"/>
          <w:szCs w:val="24"/>
          <w:lang w:eastAsia="de-DE"/>
        </w:rPr>
        <w:t xml:space="preserve">Name </w:t>
      </w:r>
      <w:r w:rsidR="002A24D7" w:rsidRPr="004346E3">
        <w:rPr>
          <w:rFonts w:ascii="Arial" w:hAnsi="Arial"/>
          <w:sz w:val="20"/>
          <w:szCs w:val="24"/>
          <w:lang w:eastAsia="de-DE"/>
        </w:rPr>
        <w:t xml:space="preserve">Vorname: </w:t>
      </w:r>
      <w:r>
        <w:rPr>
          <w:rFonts w:ascii="Arial" w:hAnsi="Arial"/>
          <w:sz w:val="20"/>
          <w:szCs w:val="24"/>
          <w:lang w:eastAsia="de-DE"/>
        </w:rPr>
        <w:t>………………………………………………………...................</w:t>
      </w:r>
      <w:r>
        <w:rPr>
          <w:rFonts w:ascii="Arial" w:hAnsi="Arial"/>
          <w:sz w:val="20"/>
          <w:szCs w:val="24"/>
          <w:lang w:eastAsia="de-DE"/>
        </w:rPr>
        <w:tab/>
      </w:r>
      <w:r w:rsidR="002A24D7" w:rsidRPr="004346E3">
        <w:rPr>
          <w:rFonts w:ascii="Arial" w:hAnsi="Arial"/>
          <w:sz w:val="20"/>
          <w:szCs w:val="24"/>
          <w:lang w:eastAsia="de-DE"/>
        </w:rPr>
        <w:t xml:space="preserve">Klasse: </w:t>
      </w:r>
      <w:r>
        <w:rPr>
          <w:rFonts w:ascii="Arial" w:hAnsi="Arial"/>
          <w:sz w:val="20"/>
          <w:szCs w:val="24"/>
          <w:lang w:eastAsia="de-DE"/>
        </w:rPr>
        <w:t>…………………………..</w:t>
      </w:r>
      <w:r w:rsidR="002A24D7" w:rsidRPr="004346E3">
        <w:rPr>
          <w:rFonts w:ascii="Arial" w:hAnsi="Arial"/>
          <w:sz w:val="20"/>
          <w:szCs w:val="24"/>
          <w:lang w:eastAsia="de-DE"/>
        </w:rPr>
        <w:tab/>
      </w:r>
    </w:p>
    <w:p w14:paraId="4CD50D2F" w14:textId="77777777" w:rsidR="004346E3" w:rsidRDefault="004346E3" w:rsidP="004346E3">
      <w:pPr>
        <w:tabs>
          <w:tab w:val="left" w:pos="284"/>
        </w:tabs>
        <w:rPr>
          <w:rFonts w:ascii="Arial" w:hAnsi="Arial"/>
          <w:sz w:val="20"/>
          <w:szCs w:val="24"/>
          <w:lang w:eastAsia="de-DE"/>
        </w:rPr>
      </w:pPr>
    </w:p>
    <w:p w14:paraId="24679A18" w14:textId="77777777" w:rsidR="00921E2D" w:rsidRPr="002A24D7" w:rsidRDefault="00921E2D" w:rsidP="004346E3">
      <w:pPr>
        <w:tabs>
          <w:tab w:val="left" w:pos="284"/>
        </w:tabs>
        <w:rPr>
          <w:rFonts w:ascii="Arial" w:hAnsi="Arial"/>
          <w:sz w:val="20"/>
          <w:szCs w:val="24"/>
          <w:lang w:eastAsia="de-DE"/>
        </w:rPr>
      </w:pPr>
    </w:p>
    <w:p w14:paraId="358F5247" w14:textId="77777777" w:rsidR="002A24D7" w:rsidRDefault="004346E3" w:rsidP="004346E3">
      <w:pPr>
        <w:tabs>
          <w:tab w:val="left" w:pos="284"/>
        </w:tabs>
        <w:rPr>
          <w:rFonts w:ascii="Arial" w:hAnsi="Arial"/>
          <w:sz w:val="20"/>
          <w:szCs w:val="24"/>
          <w:lang w:eastAsia="de-DE"/>
        </w:rPr>
      </w:pPr>
      <w:r>
        <w:rPr>
          <w:rFonts w:ascii="Arial" w:hAnsi="Arial"/>
          <w:sz w:val="20"/>
          <w:szCs w:val="24"/>
          <w:lang w:eastAsia="de-DE"/>
        </w:rPr>
        <w:t>Datum: …………………………………………</w:t>
      </w:r>
      <w:r w:rsidR="00A65601">
        <w:rPr>
          <w:rFonts w:ascii="Arial" w:hAnsi="Arial"/>
          <w:sz w:val="20"/>
          <w:szCs w:val="24"/>
          <w:lang w:eastAsia="de-DE"/>
        </w:rPr>
        <w:t xml:space="preserve"> </w:t>
      </w:r>
      <w:r w:rsidR="002A24D7" w:rsidRPr="004346E3">
        <w:rPr>
          <w:rFonts w:ascii="Arial" w:hAnsi="Arial"/>
          <w:sz w:val="20"/>
          <w:szCs w:val="24"/>
          <w:lang w:eastAsia="de-DE"/>
        </w:rPr>
        <w:t>Unterschrift:</w:t>
      </w:r>
      <w:r>
        <w:rPr>
          <w:rFonts w:ascii="Arial" w:hAnsi="Arial"/>
          <w:sz w:val="20"/>
          <w:szCs w:val="24"/>
          <w:lang w:eastAsia="de-DE"/>
        </w:rPr>
        <w:t xml:space="preserve"> …………………………………………………………..</w:t>
      </w:r>
      <w:r w:rsidR="002A24D7" w:rsidRPr="004346E3">
        <w:rPr>
          <w:rFonts w:ascii="Arial" w:hAnsi="Arial"/>
          <w:sz w:val="20"/>
          <w:szCs w:val="24"/>
          <w:lang w:eastAsia="de-DE"/>
        </w:rPr>
        <w:tab/>
      </w:r>
    </w:p>
    <w:p w14:paraId="5654332D" w14:textId="77777777" w:rsidR="004346E3" w:rsidRPr="002A24D7" w:rsidRDefault="004346E3" w:rsidP="004346E3">
      <w:pPr>
        <w:tabs>
          <w:tab w:val="left" w:pos="284"/>
        </w:tabs>
        <w:rPr>
          <w:rFonts w:ascii="Arial" w:hAnsi="Arial"/>
          <w:sz w:val="20"/>
          <w:szCs w:val="24"/>
          <w:lang w:eastAsia="de-DE"/>
        </w:rPr>
      </w:pPr>
    </w:p>
    <w:p w14:paraId="773C26D4" w14:textId="77777777" w:rsidR="002A24D7" w:rsidRPr="004346E3" w:rsidRDefault="002A24D7" w:rsidP="004346E3">
      <w:pPr>
        <w:tabs>
          <w:tab w:val="left" w:pos="284"/>
        </w:tabs>
        <w:rPr>
          <w:rFonts w:ascii="Arial" w:hAnsi="Arial"/>
          <w:sz w:val="20"/>
          <w:szCs w:val="24"/>
          <w:lang w:eastAsia="de-DE"/>
        </w:rPr>
      </w:pPr>
      <w:r w:rsidRPr="004346E3">
        <w:rPr>
          <w:rFonts w:ascii="Arial" w:hAnsi="Arial"/>
          <w:sz w:val="20"/>
          <w:szCs w:val="24"/>
          <w:lang w:eastAsia="de-DE"/>
        </w:rPr>
        <w:lastRenderedPageBreak/>
        <w:t>Verfasser:</w:t>
      </w:r>
      <w:r w:rsidRPr="004346E3">
        <w:rPr>
          <w:rFonts w:ascii="Arial" w:hAnsi="Arial"/>
          <w:sz w:val="20"/>
          <w:szCs w:val="24"/>
          <w:lang w:eastAsia="de-DE"/>
        </w:rPr>
        <w:tab/>
        <w:t xml:space="preserve">S. </w:t>
      </w:r>
      <w:proofErr w:type="spellStart"/>
      <w:r w:rsidRPr="004346E3">
        <w:rPr>
          <w:rFonts w:ascii="Arial" w:hAnsi="Arial"/>
          <w:sz w:val="20"/>
          <w:szCs w:val="24"/>
          <w:lang w:eastAsia="de-DE"/>
        </w:rPr>
        <w:t>Köpfer</w:t>
      </w:r>
      <w:proofErr w:type="spellEnd"/>
      <w:r w:rsidR="002C0EFE">
        <w:rPr>
          <w:rFonts w:ascii="Arial" w:hAnsi="Arial"/>
          <w:sz w:val="20"/>
          <w:szCs w:val="24"/>
          <w:lang w:eastAsia="de-DE"/>
        </w:rPr>
        <w:t xml:space="preserve">; </w:t>
      </w:r>
      <w:r w:rsidRPr="004346E3">
        <w:rPr>
          <w:rFonts w:ascii="Arial" w:hAnsi="Arial"/>
          <w:sz w:val="20"/>
          <w:szCs w:val="24"/>
          <w:lang w:eastAsia="de-DE"/>
        </w:rPr>
        <w:t>Genehmigt:</w:t>
      </w:r>
      <w:r w:rsidRPr="004346E3">
        <w:rPr>
          <w:rFonts w:ascii="Arial" w:hAnsi="Arial"/>
          <w:sz w:val="20"/>
          <w:szCs w:val="24"/>
          <w:lang w:eastAsia="de-DE"/>
        </w:rPr>
        <w:tab/>
        <w:t xml:space="preserve">G. </w:t>
      </w:r>
      <w:proofErr w:type="spellStart"/>
      <w:r w:rsidRPr="004346E3">
        <w:rPr>
          <w:rFonts w:ascii="Arial" w:hAnsi="Arial"/>
          <w:sz w:val="20"/>
          <w:szCs w:val="24"/>
          <w:lang w:eastAsia="de-DE"/>
        </w:rPr>
        <w:t>Missio</w:t>
      </w:r>
      <w:proofErr w:type="spellEnd"/>
    </w:p>
    <w:sectPr w:rsidR="002A24D7" w:rsidRPr="004346E3" w:rsidSect="00DB2D5E">
      <w:headerReference w:type="default" r:id="rId7"/>
      <w:pgSz w:w="11906" w:h="16838" w:code="9"/>
      <w:pgMar w:top="1514" w:right="992" w:bottom="284" w:left="992" w:header="567" w:footer="73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E9B70" w14:textId="77777777" w:rsidR="00752B3C" w:rsidRDefault="00752B3C">
      <w:r>
        <w:separator/>
      </w:r>
    </w:p>
  </w:endnote>
  <w:endnote w:type="continuationSeparator" w:id="0">
    <w:p w14:paraId="44166B0B" w14:textId="77777777" w:rsidR="00752B3C" w:rsidRDefault="0075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Gill Sans">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D01A" w14:textId="77777777" w:rsidR="00752B3C" w:rsidRDefault="00752B3C">
      <w:r>
        <w:separator/>
      </w:r>
    </w:p>
  </w:footnote>
  <w:footnote w:type="continuationSeparator" w:id="0">
    <w:p w14:paraId="5304AF4C" w14:textId="77777777" w:rsidR="00752B3C" w:rsidRDefault="0075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CellMar>
        <w:left w:w="0" w:type="dxa"/>
        <w:right w:w="0" w:type="dxa"/>
      </w:tblCellMar>
      <w:tblLook w:val="01E0" w:firstRow="1" w:lastRow="1" w:firstColumn="1" w:lastColumn="1" w:noHBand="0" w:noVBand="0"/>
    </w:tblPr>
    <w:tblGrid>
      <w:gridCol w:w="9923"/>
    </w:tblGrid>
    <w:tr w:rsidR="003F4C04" w14:paraId="30EC0081" w14:textId="77777777">
      <w:tc>
        <w:tcPr>
          <w:tcW w:w="9923" w:type="dxa"/>
        </w:tcPr>
        <w:tbl>
          <w:tblPr>
            <w:tblW w:w="9923" w:type="dxa"/>
            <w:tblCellMar>
              <w:left w:w="0" w:type="dxa"/>
              <w:right w:w="0" w:type="dxa"/>
            </w:tblCellMar>
            <w:tblLook w:val="01E0" w:firstRow="1" w:lastRow="1" w:firstColumn="1" w:lastColumn="1" w:noHBand="0" w:noVBand="0"/>
          </w:tblPr>
          <w:tblGrid>
            <w:gridCol w:w="1701"/>
            <w:gridCol w:w="3544"/>
            <w:gridCol w:w="3686"/>
            <w:gridCol w:w="992"/>
          </w:tblGrid>
          <w:tr w:rsidR="00DB2D5E" w14:paraId="2A963B42" w14:textId="77777777">
            <w:tc>
              <w:tcPr>
                <w:tcW w:w="1701" w:type="dxa"/>
              </w:tcPr>
              <w:p w14:paraId="70177010" w14:textId="77777777" w:rsidR="00DB2D5E" w:rsidRDefault="00DB2D5E" w:rsidP="00DB2D5E">
                <w:pPr>
                  <w:pStyle w:val="Kopfzeile"/>
                </w:pPr>
              </w:p>
            </w:tc>
            <w:tc>
              <w:tcPr>
                <w:tcW w:w="3544" w:type="dxa"/>
                <w:tcMar>
                  <w:left w:w="0" w:type="dxa"/>
                </w:tcMar>
              </w:tcPr>
              <w:p w14:paraId="4E331377" w14:textId="77777777" w:rsidR="00DB2D5E" w:rsidRDefault="00DB2D5E" w:rsidP="00DB2D5E">
                <w:pPr>
                  <w:pStyle w:val="Kopfzeile"/>
                </w:pPr>
                <w:r>
                  <w:t>BERUFSSCHULE BÜLACH</w:t>
                </w:r>
              </w:p>
              <w:p w14:paraId="187EAD9A" w14:textId="77777777" w:rsidR="00DB2D5E" w:rsidRDefault="00DB2D5E" w:rsidP="002C0EFE">
                <w:pPr>
                  <w:pStyle w:val="Kopfzeile"/>
                  <w:tabs>
                    <w:tab w:val="left" w:pos="1960"/>
                  </w:tabs>
                </w:pPr>
                <w:r>
                  <w:t xml:space="preserve">(Stand: </w:t>
                </w:r>
                <w:r w:rsidR="002C0EFE">
                  <w:t>2</w:t>
                </w:r>
                <w:r w:rsidR="00EA3CEE">
                  <w:t>1.0</w:t>
                </w:r>
                <w:r w:rsidR="002C0EFE">
                  <w:t>6</w:t>
                </w:r>
                <w:r w:rsidR="00EA3CEE">
                  <w:t>.201</w:t>
                </w:r>
                <w:r w:rsidR="002C0EFE">
                  <w:t>7</w:t>
                </w:r>
                <w:r w:rsidR="00F72299">
                  <w:t xml:space="preserve">) </w:t>
                </w:r>
              </w:p>
            </w:tc>
            <w:tc>
              <w:tcPr>
                <w:tcW w:w="3686" w:type="dxa"/>
                <w:tcMar>
                  <w:left w:w="0" w:type="dxa"/>
                  <w:right w:w="0" w:type="dxa"/>
                </w:tcMar>
              </w:tcPr>
              <w:p w14:paraId="4ED6999A" w14:textId="77777777" w:rsidR="00DB2D5E" w:rsidRDefault="00DB2D5E" w:rsidP="00DB2D5E">
                <w:pPr>
                  <w:pStyle w:val="Kopfzeile"/>
                  <w:ind w:left="284" w:hanging="284"/>
                  <w:jc w:val="right"/>
                </w:pPr>
              </w:p>
              <w:p w14:paraId="19CF8CAD" w14:textId="77777777" w:rsidR="00DB2D5E" w:rsidRDefault="00DB2D5E" w:rsidP="00C921AE">
                <w:pPr>
                  <w:pStyle w:val="Kopfzeile"/>
                  <w:ind w:left="284" w:right="-992" w:hanging="284"/>
                  <w:jc w:val="right"/>
                </w:pPr>
              </w:p>
            </w:tc>
            <w:tc>
              <w:tcPr>
                <w:tcW w:w="992" w:type="dxa"/>
                <w:tcMar>
                  <w:right w:w="0" w:type="dxa"/>
                </w:tcMar>
              </w:tcPr>
              <w:p w14:paraId="4A54999F" w14:textId="77777777" w:rsidR="00DB2D5E" w:rsidRDefault="00EA3CEE" w:rsidP="002C0EFE">
                <w:pPr>
                  <w:pStyle w:val="Kopfzeile"/>
                  <w:tabs>
                    <w:tab w:val="right" w:pos="992"/>
                  </w:tabs>
                  <w:jc w:val="right"/>
                  <w:rPr>
                    <w:b/>
                    <w:bCs/>
                  </w:rPr>
                </w:pPr>
                <w:r w:rsidRPr="00EA3CEE">
                  <w:rPr>
                    <w:rFonts w:cs="Arial"/>
                    <w:b/>
                    <w:bCs/>
                  </w:rPr>
                  <w:t>F3.1-01</w:t>
                </w:r>
                <w:r w:rsidR="002C0EFE">
                  <w:rPr>
                    <w:rFonts w:cs="Arial"/>
                    <w:b/>
                    <w:bCs/>
                  </w:rPr>
                  <w:t>B</w:t>
                </w:r>
              </w:p>
            </w:tc>
          </w:tr>
        </w:tbl>
        <w:p w14:paraId="606C2C4A" w14:textId="77777777" w:rsidR="003F4C04" w:rsidRDefault="003F4C04">
          <w:pPr>
            <w:pStyle w:val="Kopfzeile"/>
          </w:pPr>
        </w:p>
      </w:tc>
    </w:tr>
  </w:tbl>
  <w:p w14:paraId="68DC24BC" w14:textId="77777777" w:rsidR="003F4C04" w:rsidRDefault="00AD7E09">
    <w:pPr>
      <w:spacing w:line="20" w:lineRule="exact"/>
    </w:pPr>
    <w:r>
      <w:rPr>
        <w:noProof/>
        <w:lang w:eastAsia="de-CH"/>
      </w:rPr>
      <w:drawing>
        <wp:anchor distT="0" distB="0" distL="114300" distR="114300" simplePos="0" relativeHeight="251659264" behindDoc="0" locked="0" layoutInCell="1" allowOverlap="1" wp14:anchorId="1EAD1A26" wp14:editId="71D0F792">
          <wp:simplePos x="0" y="0"/>
          <wp:positionH relativeFrom="margin">
            <wp:posOffset>0</wp:posOffset>
          </wp:positionH>
          <wp:positionV relativeFrom="paragraph">
            <wp:posOffset>-685800</wp:posOffset>
          </wp:positionV>
          <wp:extent cx="874395" cy="59055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rotWithShape="1">
                  <a:blip r:embed="rId1">
                    <a:extLst>
                      <a:ext uri="{28A0092B-C50C-407E-A947-70E740481C1C}">
                        <a14:useLocalDpi xmlns:a14="http://schemas.microsoft.com/office/drawing/2010/main" val="0"/>
                      </a:ext>
                    </a:extLst>
                  </a:blip>
                  <a:srcRect l="10733" t="22845" r="47389" b="26895"/>
                  <a:stretch/>
                </pic:blipFill>
                <pic:spPr bwMode="auto">
                  <a:xfrm>
                    <a:off x="0" y="0"/>
                    <a:ext cx="87439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3254C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E0467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BEA87B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2EAD1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8CCDC5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2EB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AA77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4E826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6823F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888E44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438BF"/>
    <w:multiLevelType w:val="hybridMultilevel"/>
    <w:tmpl w:val="D15E9F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C61461"/>
    <w:multiLevelType w:val="multilevel"/>
    <w:tmpl w:val="18D4F128"/>
    <w:lvl w:ilvl="0">
      <w:start w:val="1"/>
      <w:numFmt w:val="decimal"/>
      <w:pStyle w:val="Nummeriert"/>
      <w:lvlText w:val="%1."/>
      <w:lvlJc w:val="left"/>
      <w:pPr>
        <w:tabs>
          <w:tab w:val="num" w:pos="1134"/>
        </w:tabs>
        <w:ind w:left="1134" w:hanging="283"/>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953"/>
        </w:tabs>
        <w:ind w:left="881" w:hanging="648"/>
      </w:pPr>
      <w:rPr>
        <w:rFonts w:hint="default"/>
      </w:rPr>
    </w:lvl>
    <w:lvl w:ilvl="4">
      <w:start w:val="1"/>
      <w:numFmt w:val="decimal"/>
      <w:lvlText w:val="%1.%2.%3.%4.%5."/>
      <w:lvlJc w:val="left"/>
      <w:pPr>
        <w:tabs>
          <w:tab w:val="num" w:pos="1673"/>
        </w:tabs>
        <w:ind w:left="1385" w:hanging="792"/>
      </w:pPr>
      <w:rPr>
        <w:rFonts w:hint="default"/>
      </w:rPr>
    </w:lvl>
    <w:lvl w:ilvl="5">
      <w:start w:val="1"/>
      <w:numFmt w:val="decimal"/>
      <w:lvlText w:val="%1.%2.%3.%4.%5.%6."/>
      <w:lvlJc w:val="left"/>
      <w:pPr>
        <w:tabs>
          <w:tab w:val="num" w:pos="2033"/>
        </w:tabs>
        <w:ind w:left="1889" w:hanging="936"/>
      </w:pPr>
      <w:rPr>
        <w:rFonts w:hint="default"/>
      </w:rPr>
    </w:lvl>
    <w:lvl w:ilvl="6">
      <w:start w:val="1"/>
      <w:numFmt w:val="decimal"/>
      <w:lvlText w:val="%1.%2.%3.%4.%5.%6.%7."/>
      <w:lvlJc w:val="left"/>
      <w:pPr>
        <w:tabs>
          <w:tab w:val="num" w:pos="2753"/>
        </w:tabs>
        <w:ind w:left="2393" w:hanging="1080"/>
      </w:pPr>
      <w:rPr>
        <w:rFonts w:hint="default"/>
      </w:rPr>
    </w:lvl>
    <w:lvl w:ilvl="7">
      <w:start w:val="1"/>
      <w:numFmt w:val="decimal"/>
      <w:lvlText w:val="%1.%2.%3.%4.%5.%6.%7.%8."/>
      <w:lvlJc w:val="left"/>
      <w:pPr>
        <w:tabs>
          <w:tab w:val="num" w:pos="3113"/>
        </w:tabs>
        <w:ind w:left="2897" w:hanging="1224"/>
      </w:pPr>
      <w:rPr>
        <w:rFonts w:hint="default"/>
      </w:rPr>
    </w:lvl>
    <w:lvl w:ilvl="8">
      <w:start w:val="1"/>
      <w:numFmt w:val="decimal"/>
      <w:lvlText w:val="%1.%2.%3.%4.%5.%6.%7.%8.%9."/>
      <w:lvlJc w:val="left"/>
      <w:pPr>
        <w:tabs>
          <w:tab w:val="num" w:pos="3833"/>
        </w:tabs>
        <w:ind w:left="3473" w:hanging="1440"/>
      </w:pPr>
      <w:rPr>
        <w:rFonts w:hint="default"/>
      </w:rPr>
    </w:lvl>
  </w:abstractNum>
  <w:abstractNum w:abstractNumId="12" w15:restartNumberingAfterBreak="0">
    <w:nsid w:val="6A2D1DD5"/>
    <w:multiLevelType w:val="hybridMultilevel"/>
    <w:tmpl w:val="4C9C7C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A6447BE"/>
    <w:multiLevelType w:val="hybridMultilevel"/>
    <w:tmpl w:val="1BF4A2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066455"/>
    <w:multiLevelType w:val="hybridMultilevel"/>
    <w:tmpl w:val="9E6C0664"/>
    <w:lvl w:ilvl="0" w:tplc="777A09A6">
      <w:start w:val="1"/>
      <w:numFmt w:val="bullet"/>
      <w:pStyle w:val="Punktxx"/>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A5584"/>
    <w:multiLevelType w:val="multilevel"/>
    <w:tmpl w:val="54AA713A"/>
    <w:lvl w:ilvl="0">
      <w:start w:val="1"/>
      <w:numFmt w:val="bullet"/>
      <w:pStyle w:val="Punkt"/>
      <w:lvlText w:val=""/>
      <w:lvlJc w:val="left"/>
      <w:pPr>
        <w:tabs>
          <w:tab w:val="num" w:pos="1136"/>
        </w:tabs>
        <w:ind w:left="1136" w:hanging="284"/>
      </w:pPr>
      <w:rPr>
        <w:rFonts w:ascii="Wingdings 2" w:hAnsi="Wingdings 2" w:hint="default"/>
        <w:sz w:val="16"/>
        <w:szCs w:val="16"/>
      </w:rPr>
    </w:lvl>
    <w:lvl w:ilvl="1">
      <w:start w:val="1"/>
      <w:numFmt w:val="bullet"/>
      <w:lvlText w:val=""/>
      <w:lvlJc w:val="left"/>
      <w:pPr>
        <w:tabs>
          <w:tab w:val="num" w:pos="1419"/>
        </w:tabs>
        <w:ind w:left="1419" w:hanging="283"/>
      </w:pPr>
      <w:rPr>
        <w:rFonts w:ascii="Wingdings 2" w:hAnsi="Wingdings 2" w:hint="default"/>
        <w:sz w:val="16"/>
        <w:szCs w:val="16"/>
      </w:rPr>
    </w:lvl>
    <w:lvl w:ilvl="2">
      <w:start w:val="1"/>
      <w:numFmt w:val="bullet"/>
      <w:lvlText w:val="-"/>
      <w:lvlJc w:val="left"/>
      <w:pPr>
        <w:tabs>
          <w:tab w:val="num" w:pos="1703"/>
        </w:tabs>
        <w:ind w:left="1703" w:hanging="284"/>
      </w:pPr>
      <w:rPr>
        <w:rFonts w:ascii="Times New Roman" w:hAnsi="Times New Roman" w:cs="Times New Roman" w:hint="default"/>
        <w:sz w:val="22"/>
      </w:rPr>
    </w:lvl>
    <w:lvl w:ilvl="3">
      <w:start w:val="1"/>
      <w:numFmt w:val="bullet"/>
      <w:suff w:val="nothing"/>
      <w:lvlText w:null="1"/>
      <w:lvlJc w:val="left"/>
      <w:pPr>
        <w:ind w:left="1958" w:firstLine="0"/>
      </w:pPr>
      <w:rPr>
        <w:rFonts w:ascii="Wingdings" w:hAnsi="Wingdings" w:hint="default"/>
        <w:sz w:val="22"/>
      </w:rPr>
    </w:lvl>
    <w:lvl w:ilvl="4">
      <w:start w:val="1"/>
      <w:numFmt w:val="bullet"/>
      <w:suff w:val="nothing"/>
      <w:lvlText w:val=""/>
      <w:lvlJc w:val="left"/>
      <w:pPr>
        <w:ind w:left="2326" w:firstLine="0"/>
      </w:pPr>
      <w:rPr>
        <w:rFonts w:ascii="Wingdings" w:hAnsi="Wingdings" w:hint="default"/>
        <w:sz w:val="22"/>
      </w:rPr>
    </w:lvl>
    <w:lvl w:ilvl="5">
      <w:start w:val="1"/>
      <w:numFmt w:val="bullet"/>
      <w:suff w:val="nothing"/>
      <w:lvlText w:val=""/>
      <w:lvlJc w:val="left"/>
      <w:pPr>
        <w:ind w:left="2695" w:firstLine="0"/>
      </w:pPr>
      <w:rPr>
        <w:rFonts w:ascii="Wingdings" w:hAnsi="Wingdings" w:hint="default"/>
        <w:sz w:val="22"/>
      </w:rPr>
    </w:lvl>
    <w:lvl w:ilvl="6">
      <w:start w:val="1"/>
      <w:numFmt w:val="bullet"/>
      <w:suff w:val="nothing"/>
      <w:lvlText w:val=""/>
      <w:lvlJc w:val="left"/>
      <w:pPr>
        <w:ind w:left="3063" w:firstLine="0"/>
      </w:pPr>
      <w:rPr>
        <w:rFonts w:ascii="Wingdings" w:hAnsi="Wingdings" w:hint="default"/>
        <w:sz w:val="22"/>
      </w:rPr>
    </w:lvl>
    <w:lvl w:ilvl="7">
      <w:start w:val="1"/>
      <w:numFmt w:val="bullet"/>
      <w:suff w:val="nothing"/>
      <w:lvlText w:val=""/>
      <w:lvlJc w:val="left"/>
      <w:pPr>
        <w:ind w:left="3432" w:firstLine="0"/>
      </w:pPr>
      <w:rPr>
        <w:rFonts w:ascii="Wingdings" w:hAnsi="Wingdings" w:hint="default"/>
        <w:sz w:val="22"/>
      </w:rPr>
    </w:lvl>
    <w:lvl w:ilvl="8">
      <w:start w:val="1"/>
      <w:numFmt w:val="bullet"/>
      <w:suff w:val="nothing"/>
      <w:lvlText w:val=""/>
      <w:lvlJc w:val="left"/>
      <w:pPr>
        <w:ind w:left="3800" w:firstLine="0"/>
      </w:pPr>
      <w:rPr>
        <w:rFonts w:ascii="Wingdings" w:hAnsi="Wingdings" w:hint="default"/>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autoHyphenation/>
  <w:consecutiveHyphenLimit w:val="3"/>
  <w:hyphenationZone w:val="425"/>
  <w:doNotHyphenateCaps/>
  <w:drawingGridHorizontalSpacing w:val="284"/>
  <w:drawingGridVerticalSpacing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ummerierung" w:val="aus"/>
  </w:docVars>
  <w:rsids>
    <w:rsidRoot w:val="00474DF7"/>
    <w:rsid w:val="000161AA"/>
    <w:rsid w:val="00115ACE"/>
    <w:rsid w:val="0019196C"/>
    <w:rsid w:val="001D081F"/>
    <w:rsid w:val="00240F4A"/>
    <w:rsid w:val="002840D9"/>
    <w:rsid w:val="002A24D7"/>
    <w:rsid w:val="002C0EFE"/>
    <w:rsid w:val="00305047"/>
    <w:rsid w:val="00311039"/>
    <w:rsid w:val="00353C1C"/>
    <w:rsid w:val="00357D9A"/>
    <w:rsid w:val="003F4C04"/>
    <w:rsid w:val="003F5E34"/>
    <w:rsid w:val="004346E3"/>
    <w:rsid w:val="00474DF7"/>
    <w:rsid w:val="004C2758"/>
    <w:rsid w:val="00555790"/>
    <w:rsid w:val="005D260D"/>
    <w:rsid w:val="006F27F3"/>
    <w:rsid w:val="00752B3C"/>
    <w:rsid w:val="007C3E97"/>
    <w:rsid w:val="007D5013"/>
    <w:rsid w:val="00921E2D"/>
    <w:rsid w:val="00A23C87"/>
    <w:rsid w:val="00A65601"/>
    <w:rsid w:val="00AD7E09"/>
    <w:rsid w:val="00AE0B7C"/>
    <w:rsid w:val="00B041A4"/>
    <w:rsid w:val="00B5341F"/>
    <w:rsid w:val="00BA0448"/>
    <w:rsid w:val="00BA1525"/>
    <w:rsid w:val="00C921AE"/>
    <w:rsid w:val="00CC3258"/>
    <w:rsid w:val="00D51354"/>
    <w:rsid w:val="00D6678D"/>
    <w:rsid w:val="00DB2D5E"/>
    <w:rsid w:val="00EA3CEE"/>
    <w:rsid w:val="00F46BA8"/>
    <w:rsid w:val="00F72299"/>
    <w:rsid w:val="00F91184"/>
    <w:rsid w:val="00FF6A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02035C"/>
  <w15:chartTrackingRefBased/>
  <w15:docId w15:val="{CBF3CD18-079A-46EF-BAAC-DF6E6BCF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0EFE"/>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berschrift2"/>
    <w:qFormat/>
    <w:pPr>
      <w:keepNext/>
      <w:keepLines/>
      <w:suppressAutoHyphens/>
      <w:spacing w:before="432"/>
      <w:outlineLvl w:val="0"/>
    </w:pPr>
    <w:rPr>
      <w:rFonts w:ascii="Arial" w:hAnsi="Arial"/>
      <w:b/>
      <w:kern w:val="26"/>
      <w:sz w:val="26"/>
    </w:rPr>
  </w:style>
  <w:style w:type="paragraph" w:styleId="berschrift2">
    <w:name w:val="heading 2"/>
    <w:basedOn w:val="berschrift1"/>
    <w:next w:val="Standard"/>
    <w:qFormat/>
    <w:pPr>
      <w:outlineLvl w:val="1"/>
    </w:pPr>
    <w:rPr>
      <w:sz w:val="22"/>
    </w:rPr>
  </w:style>
  <w:style w:type="paragraph" w:styleId="berschrift3">
    <w:name w:val="heading 3"/>
    <w:aliases w:val="(wie Ü 1,ohne vorangestellten Abstand)"/>
    <w:basedOn w:val="berschrift1"/>
    <w:next w:val="Standard"/>
    <w:qFormat/>
    <w:pPr>
      <w:numPr>
        <w:ilvl w:val="2"/>
      </w:numPr>
      <w:outlineLvl w:val="2"/>
    </w:pPr>
    <w:rPr>
      <w:i/>
      <w:sz w:val="22"/>
    </w:rPr>
  </w:style>
  <w:style w:type="paragraph" w:styleId="berschrift4">
    <w:name w:val="heading 4"/>
    <w:basedOn w:val="Standard"/>
    <w:next w:val="Standard"/>
    <w:qFormat/>
    <w:pPr>
      <w:keepNext/>
      <w:spacing w:before="240"/>
      <w:outlineLvl w:val="3"/>
    </w:pPr>
    <w:rPr>
      <w:rFonts w:ascii="Arial" w:hAnsi="Arial"/>
      <w:b/>
      <w:sz w:val="24"/>
    </w:rPr>
  </w:style>
  <w:style w:type="paragraph" w:styleId="berschrift5">
    <w:name w:val="heading 5"/>
    <w:basedOn w:val="Standard"/>
    <w:next w:val="Standard"/>
    <w:qFormat/>
    <w:pPr>
      <w:spacing w:before="240"/>
      <w:outlineLvl w:val="4"/>
    </w:pPr>
  </w:style>
  <w:style w:type="paragraph" w:styleId="berschrift6">
    <w:name w:val="heading 6"/>
    <w:basedOn w:val="Standard"/>
    <w:next w:val="Standard"/>
    <w:qFormat/>
    <w:pPr>
      <w:spacing w:before="240"/>
      <w:outlineLvl w:val="5"/>
    </w:pPr>
    <w:rPr>
      <w:i/>
    </w:rPr>
  </w:style>
  <w:style w:type="paragraph" w:styleId="berschrift7">
    <w:name w:val="heading 7"/>
    <w:basedOn w:val="Standard"/>
    <w:next w:val="Standard"/>
    <w:qFormat/>
    <w:pPr>
      <w:spacing w:before="240"/>
      <w:outlineLvl w:val="6"/>
    </w:pPr>
    <w:rPr>
      <w:rFonts w:ascii="Arial" w:hAnsi="Arial"/>
    </w:rPr>
  </w:style>
  <w:style w:type="paragraph" w:styleId="berschrift8">
    <w:name w:val="heading 8"/>
    <w:basedOn w:val="Standard"/>
    <w:next w:val="Standard"/>
    <w:qFormat/>
    <w:pPr>
      <w:spacing w:before="240"/>
      <w:outlineLvl w:val="7"/>
    </w:pPr>
    <w:rPr>
      <w:rFonts w:ascii="Arial" w:hAnsi="Arial"/>
      <w:i/>
    </w:rPr>
  </w:style>
  <w:style w:type="paragraph" w:styleId="berschrift9">
    <w:name w:val="heading 9"/>
    <w:basedOn w:val="Standard"/>
    <w:next w:val="Standard"/>
    <w:qFormat/>
    <w:pPr>
      <w:spacing w:before="240"/>
      <w:outlineLvl w:val="8"/>
    </w:pPr>
    <w:rPr>
      <w:rFonts w:ascii="Arial" w:hAnsi="Arial"/>
      <w:b/>
      <w:i/>
      <w:sz w:val="18"/>
    </w:rPr>
  </w:style>
  <w:style w:type="character" w:default="1" w:styleId="Absatz-Standardschriftart">
    <w:name w:val="Default Paragraph Font"/>
    <w:uiPriority w:val="1"/>
    <w:semiHidden/>
    <w:unhideWhenUsed/>
    <w:rsid w:val="002C0EF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C0EFE"/>
  </w:style>
  <w:style w:type="paragraph" w:styleId="Kopfzeile">
    <w:name w:val="header"/>
    <w:basedOn w:val="Standard"/>
    <w:pPr>
      <w:spacing w:after="120" w:line="240" w:lineRule="exact"/>
    </w:pPr>
    <w:rPr>
      <w:rFonts w:ascii="Arial" w:hAnsi="Arial"/>
      <w:position w:val="4"/>
      <w:sz w:val="18"/>
      <w:szCs w:val="18"/>
    </w:rPr>
  </w:style>
  <w:style w:type="paragraph" w:styleId="Fuzeile">
    <w:name w:val="footer"/>
    <w:basedOn w:val="Standard"/>
    <w:pPr>
      <w:tabs>
        <w:tab w:val="center" w:pos="1701"/>
        <w:tab w:val="right" w:pos="9923"/>
      </w:tabs>
    </w:pPr>
    <w:rPr>
      <w:rFonts w:ascii="Arial" w:hAnsi="Arial"/>
      <w:sz w:val="16"/>
    </w:rPr>
  </w:style>
  <w:style w:type="character" w:customStyle="1" w:styleId="EingezogenZchn">
    <w:name w:val="Eingezogen Zchn"/>
    <w:rPr>
      <w:sz w:val="22"/>
      <w:lang w:val="de-CH" w:eastAsia="de-CH" w:bidi="ar-SA"/>
    </w:rPr>
  </w:style>
  <w:style w:type="paragraph" w:customStyle="1" w:styleId="Punkt">
    <w:name w:val="Punkt"/>
    <w:basedOn w:val="Standard"/>
    <w:pPr>
      <w:numPr>
        <w:numId w:val="12"/>
      </w:numPr>
      <w:tabs>
        <w:tab w:val="clear" w:pos="1136"/>
        <w:tab w:val="left" w:pos="1134"/>
      </w:tabs>
      <w:ind w:left="1135"/>
    </w:pPr>
  </w:style>
  <w:style w:type="paragraph" w:customStyle="1" w:styleId="Nummeriert">
    <w:name w:val="Nummeriert"/>
    <w:basedOn w:val="Standard"/>
    <w:pPr>
      <w:numPr>
        <w:numId w:val="11"/>
      </w:numPr>
    </w:pPr>
    <w:rPr>
      <w:rFonts w:eastAsia="Batang"/>
    </w:rPr>
  </w:style>
  <w:style w:type="paragraph" w:styleId="Beschriftung">
    <w:name w:val="caption"/>
    <w:basedOn w:val="Standard"/>
    <w:next w:val="Standard"/>
    <w:qFormat/>
    <w:pPr>
      <w:tabs>
        <w:tab w:val="left" w:pos="1134"/>
      </w:tabs>
      <w:ind w:left="1134" w:hanging="1134"/>
    </w:pPr>
    <w:rPr>
      <w:i/>
    </w:rPr>
  </w:style>
  <w:style w:type="paragraph" w:customStyle="1" w:styleId="Code">
    <w:name w:val="Code"/>
    <w:basedOn w:val="Standard"/>
    <w:rPr>
      <w:rFonts w:ascii="Courier New" w:hAnsi="Courier New"/>
      <w:snapToGrid w:val="0"/>
      <w:sz w:val="16"/>
      <w:lang w:eastAsia="de-DE"/>
    </w:rPr>
  </w:style>
  <w:style w:type="paragraph" w:customStyle="1" w:styleId="Kasten">
    <w:name w:val="Kasten"/>
    <w:basedOn w:val="Standard"/>
    <w:pPr>
      <w:pBdr>
        <w:top w:val="single" w:sz="12" w:space="1" w:color="auto"/>
        <w:bottom w:val="single" w:sz="12" w:space="1" w:color="auto"/>
      </w:pBdr>
      <w:ind w:left="1134"/>
    </w:pPr>
  </w:style>
  <w:style w:type="paragraph" w:customStyle="1" w:styleId="Eingezogen">
    <w:name w:val="Eingezogen"/>
    <w:basedOn w:val="Standard"/>
    <w:pPr>
      <w:ind w:left="1134"/>
    </w:pPr>
  </w:style>
  <w:style w:type="paragraph" w:styleId="Verzeichnis1">
    <w:name w:val="toc 1"/>
    <w:basedOn w:val="Standard"/>
    <w:next w:val="Standard"/>
    <w:autoRedefine/>
    <w:semiHidden/>
    <w:pPr>
      <w:tabs>
        <w:tab w:val="right" w:pos="9923"/>
      </w:tabs>
      <w:spacing w:before="284"/>
      <w:ind w:right="851"/>
    </w:pPr>
    <w:rPr>
      <w:rFonts w:ascii="Arial" w:hAnsi="Arial"/>
      <w:b/>
      <w:noProof/>
    </w:rPr>
  </w:style>
  <w:style w:type="paragraph" w:styleId="Titel">
    <w:name w:val="Title"/>
    <w:basedOn w:val="Standard"/>
    <w:qFormat/>
    <w:pPr>
      <w:spacing w:after="576"/>
    </w:pPr>
    <w:rPr>
      <w:rFonts w:ascii="Arial" w:hAnsi="Arial"/>
      <w:b/>
      <w:kern w:val="28"/>
      <w:sz w:val="32"/>
      <w:szCs w:val="32"/>
    </w:rPr>
  </w:style>
  <w:style w:type="paragraph" w:styleId="Funotentext">
    <w:name w:val="footnote text"/>
    <w:basedOn w:val="Standard"/>
    <w:semiHidden/>
    <w:pPr>
      <w:tabs>
        <w:tab w:val="left" w:pos="284"/>
      </w:tabs>
      <w:spacing w:line="240" w:lineRule="auto"/>
      <w:ind w:left="284" w:hanging="284"/>
    </w:pPr>
    <w:rPr>
      <w:sz w:val="16"/>
    </w:rPr>
  </w:style>
  <w:style w:type="character" w:styleId="Funotenzeichen">
    <w:name w:val="footnote reference"/>
    <w:semiHidden/>
    <w:rPr>
      <w:vertAlign w:val="superscript"/>
    </w:rPr>
  </w:style>
  <w:style w:type="character" w:customStyle="1" w:styleId="Handschrift">
    <w:name w:val="Handschrift"/>
    <w:rPr>
      <w:rFonts w:ascii="Lucida Handwriting" w:hAnsi="Lucida Handwriting"/>
    </w:rPr>
  </w:style>
  <w:style w:type="paragraph" w:styleId="Verzeichnis2">
    <w:name w:val="toc 2"/>
    <w:basedOn w:val="Standard"/>
    <w:next w:val="Standard"/>
    <w:autoRedefine/>
    <w:semiHidden/>
    <w:pPr>
      <w:tabs>
        <w:tab w:val="right" w:pos="9923"/>
      </w:tabs>
      <w:ind w:right="851"/>
    </w:pPr>
    <w:rPr>
      <w:rFonts w:ascii="Arial" w:hAnsi="Arial"/>
      <w:noProof/>
    </w:rPr>
  </w:style>
  <w:style w:type="paragraph" w:styleId="Verzeichnis3">
    <w:name w:val="toc 3"/>
    <w:basedOn w:val="Standard"/>
    <w:next w:val="Standard"/>
    <w:semiHidden/>
    <w:pPr>
      <w:tabs>
        <w:tab w:val="right" w:pos="9923"/>
      </w:tabs>
      <w:ind w:right="851"/>
    </w:pPr>
    <w:rPr>
      <w:rFonts w:ascii="Arial" w:hAnsi="Arial"/>
      <w:i/>
      <w:noProof/>
    </w:rPr>
  </w:style>
  <w:style w:type="character" w:styleId="Seitenzahl">
    <w:name w:val="page number"/>
    <w:basedOn w:val="Absatz-Standardschriftart"/>
  </w:style>
  <w:style w:type="character" w:styleId="Hyperlink">
    <w:name w:val="Hyperlink"/>
    <w:rPr>
      <w:color w:val="0000FF"/>
      <w:u w:val="single"/>
    </w:rPr>
  </w:style>
  <w:style w:type="character" w:customStyle="1" w:styleId="KastenZchn">
    <w:name w:val="Kasten Zchn"/>
    <w:rPr>
      <w:sz w:val="22"/>
      <w:lang w:val="de-CH" w:eastAsia="de-CH" w:bidi="ar-SA"/>
    </w:rPr>
  </w:style>
  <w:style w:type="paragraph" w:customStyle="1" w:styleId="TTitel">
    <w:name w:val="T_Titel"/>
    <w:basedOn w:val="Standard"/>
    <w:pPr>
      <w:suppressAutoHyphens/>
      <w:spacing w:before="851" w:after="567"/>
    </w:pPr>
    <w:rPr>
      <w:rFonts w:ascii="Arial" w:hAnsi="Arial"/>
      <w:b/>
      <w:sz w:val="40"/>
    </w:rPr>
  </w:style>
  <w:style w:type="paragraph" w:customStyle="1" w:styleId="FussQuer">
    <w:name w:val="Fuss_Quer"/>
    <w:basedOn w:val="Fuzeile"/>
    <w:semiHidden/>
    <w:pPr>
      <w:tabs>
        <w:tab w:val="center" w:pos="7088"/>
        <w:tab w:val="right" w:pos="14175"/>
      </w:tabs>
    </w:pPr>
  </w:style>
  <w:style w:type="paragraph" w:customStyle="1" w:styleId="KopfQuer">
    <w:name w:val="Kopf_Quer"/>
    <w:basedOn w:val="Kopfzeile"/>
    <w:semiHidden/>
    <w:pPr>
      <w:tabs>
        <w:tab w:val="center" w:pos="7088"/>
        <w:tab w:val="right" w:pos="14175"/>
      </w:tabs>
    </w:pPr>
  </w:style>
  <w:style w:type="character" w:customStyle="1" w:styleId="berschrift1Zchn">
    <w:name w:val="Überschrift 1 Zchn"/>
    <w:rPr>
      <w:rFonts w:ascii="Arial" w:hAnsi="Arial"/>
      <w:b/>
      <w:kern w:val="26"/>
      <w:sz w:val="26"/>
      <w:lang w:val="de-CH" w:eastAsia="de-CH" w:bidi="ar-SA"/>
    </w:rPr>
  </w:style>
  <w:style w:type="character" w:customStyle="1" w:styleId="berschrift2Zchn">
    <w:name w:val="Überschrift 2 Zchn"/>
    <w:rPr>
      <w:rFonts w:ascii="Arial" w:hAnsi="Arial"/>
      <w:b/>
      <w:kern w:val="26"/>
      <w:sz w:val="22"/>
      <w:lang w:val="de-CH" w:eastAsia="de-CH" w:bidi="ar-SA"/>
    </w:rPr>
  </w:style>
  <w:style w:type="paragraph" w:customStyle="1" w:styleId="TModul">
    <w:name w:val="T_Modul"/>
    <w:basedOn w:val="Standard"/>
    <w:pPr>
      <w:suppressAutoHyphens/>
      <w:spacing w:before="288" w:after="288"/>
    </w:pPr>
    <w:rPr>
      <w:rFonts w:ascii="Arial" w:hAnsi="Arial"/>
      <w:sz w:val="32"/>
    </w:rPr>
  </w:style>
  <w:style w:type="paragraph" w:customStyle="1" w:styleId="TAutor">
    <w:name w:val="T_Autor"/>
    <w:basedOn w:val="Standard"/>
    <w:pPr>
      <w:suppressAutoHyphens/>
      <w:spacing w:before="288" w:after="288"/>
    </w:pPr>
    <w:rPr>
      <w:rFonts w:ascii="Arial" w:hAnsi="Arial"/>
      <w:sz w:val="28"/>
    </w:rPr>
  </w:style>
  <w:style w:type="character" w:customStyle="1" w:styleId="CodeimText">
    <w:name w:val="Code_im_Text"/>
    <w:rPr>
      <w:rFonts w:ascii="Courier New" w:hAnsi="Courier New"/>
      <w:sz w:val="22"/>
    </w:rPr>
  </w:style>
  <w:style w:type="character" w:customStyle="1" w:styleId="KopfzeileZchn">
    <w:name w:val="Kopfzeile Zchn"/>
    <w:rPr>
      <w:rFonts w:ascii="Arial" w:hAnsi="Arial"/>
      <w:position w:val="4"/>
      <w:sz w:val="18"/>
      <w:szCs w:val="18"/>
      <w:lang w:val="de-CH" w:eastAsia="de-CH" w:bidi="ar-SA"/>
    </w:rPr>
  </w:style>
  <w:style w:type="paragraph" w:styleId="Textkrper">
    <w:name w:val="Body Text"/>
    <w:basedOn w:val="Standard"/>
    <w:pPr>
      <w:spacing w:after="60" w:line="260" w:lineRule="atLeast"/>
    </w:pPr>
    <w:rPr>
      <w:lang w:eastAsia="de-DE"/>
    </w:rPr>
  </w:style>
  <w:style w:type="paragraph" w:customStyle="1" w:styleId="Textkrper21">
    <w:name w:val="Textkörper 21"/>
    <w:basedOn w:val="Standard"/>
    <w:pPr>
      <w:spacing w:before="120" w:after="80" w:line="240" w:lineRule="auto"/>
      <w:ind w:left="426"/>
    </w:pPr>
    <w:rPr>
      <w:rFonts w:ascii="Gill Sans" w:hAnsi="Gill Sans"/>
      <w:sz w:val="24"/>
      <w:lang w:eastAsia="de-DE"/>
    </w:rPr>
  </w:style>
  <w:style w:type="paragraph" w:styleId="Textkrper-Zeileneinzug">
    <w:name w:val="Body Text Indent"/>
    <w:basedOn w:val="Standard"/>
    <w:pPr>
      <w:tabs>
        <w:tab w:val="left" w:pos="360"/>
      </w:tabs>
      <w:spacing w:before="120" w:after="120" w:line="240" w:lineRule="auto"/>
      <w:ind w:left="357" w:hanging="295"/>
    </w:pPr>
    <w:rPr>
      <w:rFonts w:ascii="Arial" w:hAnsi="Arial" w:cs="Arial"/>
      <w:sz w:val="20"/>
      <w:lang w:eastAsia="de-DE"/>
    </w:rPr>
  </w:style>
  <w:style w:type="paragraph" w:customStyle="1" w:styleId="Punktxx">
    <w:name w:val="Punkt_xx"/>
    <w:basedOn w:val="berschrift2"/>
    <w:pPr>
      <w:keepNext w:val="0"/>
      <w:keepLines w:val="0"/>
      <w:numPr>
        <w:numId w:val="13"/>
      </w:numPr>
      <w:tabs>
        <w:tab w:val="clear" w:pos="720"/>
        <w:tab w:val="num" w:pos="284"/>
      </w:tabs>
      <w:suppressAutoHyphens w:val="0"/>
      <w:spacing w:before="0" w:after="60" w:line="240" w:lineRule="auto"/>
      <w:ind w:left="284" w:hanging="284"/>
    </w:pPr>
    <w:rPr>
      <w:rFonts w:ascii="Times New Roman" w:hAnsi="Times New Roman"/>
      <w:b w:val="0"/>
      <w:bCs/>
      <w:lang w:eastAsia="de-DE"/>
    </w:rPr>
  </w:style>
  <w:style w:type="character" w:styleId="BesuchterHyperlink">
    <w:name w:val="FollowedHyperlink"/>
    <w:rPr>
      <w:color w:val="800080"/>
      <w:u w:val="single"/>
    </w:rPr>
  </w:style>
  <w:style w:type="paragraph" w:styleId="Textkrper2">
    <w:name w:val="Body Text 2"/>
    <w:basedOn w:val="Standard"/>
    <w:pPr>
      <w:jc w:val="center"/>
    </w:pPr>
    <w:rPr>
      <w:sz w:val="4"/>
    </w:rPr>
  </w:style>
  <w:style w:type="paragraph" w:styleId="Textkrper3">
    <w:name w:val="Body Text 3"/>
    <w:basedOn w:val="Standard"/>
    <w:pPr>
      <w:jc w:val="center"/>
    </w:pPr>
  </w:style>
  <w:style w:type="paragraph" w:styleId="Aufzhlungszeichen">
    <w:name w:val="List Bullet"/>
    <w:basedOn w:val="Standard"/>
    <w:autoRedefine/>
    <w:pPr>
      <w:numPr>
        <w:numId w:val="1"/>
      </w:numPr>
      <w:spacing w:line="240" w:lineRule="auto"/>
    </w:pPr>
    <w:rPr>
      <w:sz w:val="20"/>
      <w:lang w:eastAsia="de-DE"/>
    </w:rPr>
  </w:style>
  <w:style w:type="paragraph" w:styleId="Aufzhlungszeichen2">
    <w:name w:val="List Bullet 2"/>
    <w:basedOn w:val="Standard"/>
    <w:autoRedefine/>
    <w:pPr>
      <w:numPr>
        <w:numId w:val="2"/>
      </w:numPr>
      <w:spacing w:line="240" w:lineRule="auto"/>
    </w:pPr>
    <w:rPr>
      <w:sz w:val="20"/>
      <w:lang w:eastAsia="de-DE"/>
    </w:rPr>
  </w:style>
  <w:style w:type="paragraph" w:styleId="Aufzhlungszeichen3">
    <w:name w:val="List Bullet 3"/>
    <w:basedOn w:val="Standard"/>
    <w:autoRedefine/>
    <w:pPr>
      <w:numPr>
        <w:numId w:val="3"/>
      </w:numPr>
      <w:spacing w:line="240" w:lineRule="auto"/>
    </w:pPr>
    <w:rPr>
      <w:sz w:val="20"/>
      <w:lang w:eastAsia="de-DE"/>
    </w:rPr>
  </w:style>
  <w:style w:type="paragraph" w:styleId="Aufzhlungszeichen4">
    <w:name w:val="List Bullet 4"/>
    <w:basedOn w:val="Standard"/>
    <w:autoRedefine/>
    <w:pPr>
      <w:numPr>
        <w:numId w:val="4"/>
      </w:numPr>
      <w:spacing w:line="240" w:lineRule="auto"/>
    </w:pPr>
    <w:rPr>
      <w:sz w:val="20"/>
      <w:lang w:eastAsia="de-DE"/>
    </w:rPr>
  </w:style>
  <w:style w:type="paragraph" w:styleId="Aufzhlungszeichen5">
    <w:name w:val="List Bullet 5"/>
    <w:basedOn w:val="Standard"/>
    <w:autoRedefine/>
    <w:pPr>
      <w:numPr>
        <w:numId w:val="5"/>
      </w:numPr>
      <w:spacing w:line="240" w:lineRule="auto"/>
    </w:pPr>
    <w:rPr>
      <w:sz w:val="20"/>
      <w:lang w:eastAsia="de-DE"/>
    </w:rPr>
  </w:style>
  <w:style w:type="paragraph" w:styleId="Listennummer">
    <w:name w:val="List Number"/>
    <w:basedOn w:val="Standard"/>
    <w:pPr>
      <w:numPr>
        <w:numId w:val="6"/>
      </w:numPr>
      <w:spacing w:line="240" w:lineRule="auto"/>
    </w:pPr>
    <w:rPr>
      <w:sz w:val="20"/>
      <w:lang w:eastAsia="de-DE"/>
    </w:rPr>
  </w:style>
  <w:style w:type="paragraph" w:styleId="Listennummer2">
    <w:name w:val="List Number 2"/>
    <w:basedOn w:val="Standard"/>
    <w:pPr>
      <w:numPr>
        <w:numId w:val="7"/>
      </w:numPr>
      <w:spacing w:line="240" w:lineRule="auto"/>
    </w:pPr>
    <w:rPr>
      <w:sz w:val="20"/>
      <w:lang w:eastAsia="de-DE"/>
    </w:rPr>
  </w:style>
  <w:style w:type="paragraph" w:styleId="Listennummer3">
    <w:name w:val="List Number 3"/>
    <w:basedOn w:val="Standard"/>
    <w:pPr>
      <w:numPr>
        <w:numId w:val="8"/>
      </w:numPr>
      <w:spacing w:line="240" w:lineRule="auto"/>
    </w:pPr>
    <w:rPr>
      <w:sz w:val="20"/>
      <w:lang w:eastAsia="de-DE"/>
    </w:rPr>
  </w:style>
  <w:style w:type="paragraph" w:styleId="Listennummer4">
    <w:name w:val="List Number 4"/>
    <w:basedOn w:val="Standard"/>
    <w:pPr>
      <w:numPr>
        <w:numId w:val="9"/>
      </w:numPr>
      <w:spacing w:line="240" w:lineRule="auto"/>
    </w:pPr>
    <w:rPr>
      <w:sz w:val="20"/>
      <w:lang w:eastAsia="de-DE"/>
    </w:rPr>
  </w:style>
  <w:style w:type="paragraph" w:styleId="Listennummer5">
    <w:name w:val="List Number 5"/>
    <w:basedOn w:val="Standard"/>
    <w:pPr>
      <w:numPr>
        <w:numId w:val="10"/>
      </w:numPr>
      <w:spacing w:line="240" w:lineRule="auto"/>
    </w:pPr>
    <w:rPr>
      <w:sz w:val="20"/>
      <w:lang w:eastAsia="de-DE"/>
    </w:rPr>
  </w:style>
  <w:style w:type="paragraph" w:styleId="Listenabsatz">
    <w:name w:val="List Paragraph"/>
    <w:basedOn w:val="Standard"/>
    <w:uiPriority w:val="34"/>
    <w:qFormat/>
    <w:rsid w:val="00FF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2606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F3.1-01A Benutzungsrichtlinien Informatikgeräte</vt:lpstr>
    </vt:vector>
  </TitlesOfParts>
  <Company>TBZ</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F3.1-01A Benutzungsrichtlinien Informatikgeräte</dc:title>
  <dc:subject/>
  <dc:creator>Administrator</dc:creator>
  <cp:keywords>Informatik, Geräte</cp:keywords>
  <dc:description/>
  <cp:lastModifiedBy>Ernst Pfister</cp:lastModifiedBy>
  <cp:revision>2</cp:revision>
  <cp:lastPrinted>2014-05-19T09:15:00Z</cp:lastPrinted>
  <dcterms:created xsi:type="dcterms:W3CDTF">2017-07-07T12:21:00Z</dcterms:created>
  <dcterms:modified xsi:type="dcterms:W3CDTF">2017-07-07T12:21:00Z</dcterms:modified>
</cp:coreProperties>
</file>